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6A" w:rsidRPr="00076483" w:rsidRDefault="0095406A" w:rsidP="0095406A">
      <w:pPr>
        <w:jc w:val="both"/>
        <w:rPr>
          <w:rFonts w:ascii="Arial" w:hAnsi="Arial" w:cs="Arial"/>
          <w:b/>
          <w:bCs/>
        </w:rPr>
      </w:pPr>
    </w:p>
    <w:p w:rsidR="0095406A" w:rsidRPr="00076483" w:rsidRDefault="0095406A" w:rsidP="0095406A">
      <w:pPr>
        <w:jc w:val="both"/>
        <w:rPr>
          <w:rFonts w:ascii="Arial" w:hAnsi="Arial" w:cs="Arial"/>
          <w:b/>
          <w:bCs/>
        </w:rPr>
      </w:pPr>
    </w:p>
    <w:p w:rsidR="0095406A" w:rsidRDefault="0095406A" w:rsidP="0095406A">
      <w:pPr>
        <w:autoSpaceDE w:val="0"/>
        <w:autoSpaceDN w:val="0"/>
        <w:adjustRightInd w:val="0"/>
        <w:spacing w:before="2" w:line="120" w:lineRule="exact"/>
        <w:rPr>
          <w:sz w:val="12"/>
          <w:szCs w:val="12"/>
          <w:lang w:val="en-GB" w:eastAsia="en-GB"/>
        </w:rPr>
      </w:pPr>
    </w:p>
    <w:p w:rsidR="00DA272C" w:rsidRPr="006D6291" w:rsidRDefault="00B15342" w:rsidP="0095406A">
      <w:pPr>
        <w:autoSpaceDE w:val="0"/>
        <w:autoSpaceDN w:val="0"/>
        <w:adjustRightInd w:val="0"/>
        <w:ind w:leftChars="59" w:left="142"/>
        <w:rPr>
          <w:rFonts w:ascii="Arial" w:hAnsi="Arial" w:cs="Arial"/>
          <w:sz w:val="26"/>
          <w:szCs w:val="26"/>
          <w:lang w:val="en-GB" w:eastAsia="en-GB"/>
        </w:rPr>
      </w:pPr>
      <w:r>
        <w:rPr>
          <w:rFonts w:ascii="Arial" w:hAnsi="Arial" w:cs="Arial" w:hint="eastAsia"/>
          <w:b/>
          <w:bCs/>
          <w:lang w:val="en-GB"/>
        </w:rPr>
        <w:t xml:space="preserve">A long-term reference for detecting </w:t>
      </w:r>
      <w:r w:rsidR="00FA21E1">
        <w:rPr>
          <w:rFonts w:ascii="Arial" w:hAnsi="Arial" w:cs="Arial" w:hint="eastAsia"/>
          <w:b/>
          <w:bCs/>
          <w:lang w:val="en-GB"/>
        </w:rPr>
        <w:t xml:space="preserve">oceanic variations in the western North Pacific: </w:t>
      </w:r>
      <w:r w:rsidR="001F0235">
        <w:rPr>
          <w:rFonts w:ascii="Arial" w:hAnsi="Arial" w:cs="Arial" w:hint="eastAsia"/>
          <w:b/>
          <w:bCs/>
          <w:lang w:val="en-GB"/>
        </w:rPr>
        <w:t xml:space="preserve">JMA </w:t>
      </w:r>
      <w:r w:rsidR="008575CE">
        <w:rPr>
          <w:rFonts w:ascii="Arial" w:hAnsi="Arial" w:cs="Arial" w:hint="eastAsia"/>
          <w:b/>
          <w:bCs/>
          <w:lang w:val="en-GB"/>
        </w:rPr>
        <w:t>50</w:t>
      </w:r>
      <w:r w:rsidR="0009392F">
        <w:rPr>
          <w:rFonts w:ascii="Arial" w:hAnsi="Arial" w:cs="Arial" w:hint="eastAsia"/>
          <w:b/>
          <w:bCs/>
          <w:lang w:val="en-GB"/>
        </w:rPr>
        <w:t>-year long 137</w:t>
      </w:r>
      <w:r w:rsidR="006D6291" w:rsidRPr="00F310D6">
        <w:rPr>
          <w:rFonts w:ascii="Arial" w:hAnsi="Arial" w:cs="Arial"/>
        </w:rPr>
        <w:t>°</w:t>
      </w:r>
      <w:r w:rsidR="0009392F">
        <w:rPr>
          <w:rFonts w:ascii="Arial" w:hAnsi="Arial" w:cs="Arial" w:hint="eastAsia"/>
          <w:b/>
          <w:bCs/>
          <w:lang w:val="en-GB"/>
        </w:rPr>
        <w:t>E repeat hydrographic section</w:t>
      </w:r>
    </w:p>
    <w:p w:rsidR="00DA272C" w:rsidRPr="00D86510" w:rsidRDefault="00DA272C" w:rsidP="00DA272C">
      <w:pPr>
        <w:autoSpaceDE w:val="0"/>
        <w:autoSpaceDN w:val="0"/>
        <w:adjustRightInd w:val="0"/>
        <w:spacing w:before="17" w:line="220" w:lineRule="exact"/>
        <w:rPr>
          <w:rFonts w:ascii="Arial" w:hAnsi="Arial" w:cs="Arial"/>
          <w:lang w:val="en-GB" w:eastAsia="en-GB"/>
        </w:rPr>
      </w:pPr>
    </w:p>
    <w:p w:rsidR="00736060" w:rsidRDefault="0009392F" w:rsidP="0009392F">
      <w:pPr>
        <w:autoSpaceDE w:val="0"/>
        <w:autoSpaceDN w:val="0"/>
        <w:adjustRightInd w:val="0"/>
        <w:ind w:left="111" w:right="-20"/>
        <w:rPr>
          <w:rFonts w:ascii="Arial" w:hAnsi="Arial" w:cs="Arial"/>
          <w:b/>
          <w:bCs/>
          <w:spacing w:val="16"/>
          <w:position w:val="-2"/>
          <w:lang w:val="en-GB"/>
        </w:rPr>
      </w:pPr>
      <w:r w:rsidRPr="00762C59">
        <w:rPr>
          <w:rFonts w:ascii="Arial" w:hAnsi="Arial" w:cs="Arial" w:hint="eastAsia"/>
          <w:b/>
          <w:bCs/>
          <w:spacing w:val="-1"/>
          <w:position w:val="-2"/>
          <w:lang w:val="en-GB"/>
        </w:rPr>
        <w:t>T</w:t>
      </w:r>
      <w:r w:rsidR="00DA272C" w:rsidRPr="00762C59">
        <w:rPr>
          <w:rFonts w:ascii="Arial" w:hAnsi="Arial" w:cs="Arial"/>
          <w:b/>
          <w:bCs/>
          <w:position w:val="-2"/>
          <w:lang w:val="en-GB" w:eastAsia="en-GB"/>
        </w:rPr>
        <w:t>.</w:t>
      </w:r>
      <w:r w:rsidRPr="00762C59">
        <w:rPr>
          <w:rFonts w:ascii="Arial" w:hAnsi="Arial" w:cs="Arial" w:hint="eastAsia"/>
          <w:b/>
          <w:bCs/>
          <w:position w:val="-2"/>
          <w:lang w:val="en-GB"/>
        </w:rPr>
        <w:t xml:space="preserve"> N</w:t>
      </w:r>
      <w:r w:rsidR="00222EAC" w:rsidRPr="00762C59">
        <w:rPr>
          <w:rFonts w:ascii="Arial" w:hAnsi="Arial" w:cs="Arial" w:hint="eastAsia"/>
          <w:b/>
          <w:bCs/>
          <w:position w:val="-2"/>
          <w:lang w:val="en-GB"/>
        </w:rPr>
        <w:t>akano</w:t>
      </w:r>
      <w:r w:rsidR="00DA272C" w:rsidRPr="00762C59"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>1</w:t>
      </w:r>
      <w:r w:rsidR="00222EAC" w:rsidRPr="00762C59">
        <w:rPr>
          <w:rFonts w:ascii="Arial" w:hAnsi="Arial" w:cs="Arial" w:hint="eastAsia"/>
          <w:b/>
          <w:bCs/>
          <w:position w:val="9"/>
          <w:sz w:val="18"/>
          <w:szCs w:val="18"/>
          <w:lang w:val="en-GB"/>
        </w:rPr>
        <w:t>･</w:t>
      </w:r>
      <w:r w:rsidR="00222EAC" w:rsidRPr="00762C59">
        <w:rPr>
          <w:rFonts w:ascii="Arial" w:hAnsi="Arial" w:cs="Arial" w:hint="eastAsia"/>
          <w:b/>
          <w:bCs/>
          <w:position w:val="9"/>
          <w:sz w:val="18"/>
          <w:szCs w:val="18"/>
          <w:lang w:val="en-GB"/>
        </w:rPr>
        <w:t>2</w:t>
      </w:r>
      <w:r w:rsidR="00DA272C" w:rsidRPr="00762C59">
        <w:rPr>
          <w:rFonts w:ascii="Arial" w:hAnsi="Arial" w:cs="Arial"/>
          <w:b/>
          <w:bCs/>
          <w:position w:val="-2"/>
          <w:lang w:val="en-GB" w:eastAsia="en-GB"/>
        </w:rPr>
        <w:t>,</w:t>
      </w:r>
      <w:r w:rsidR="00DA272C" w:rsidRPr="00762C59">
        <w:rPr>
          <w:rFonts w:ascii="Arial" w:hAnsi="Arial" w:cs="Arial"/>
          <w:b/>
          <w:bCs/>
          <w:spacing w:val="9"/>
          <w:position w:val="-2"/>
          <w:lang w:val="en-GB" w:eastAsia="en-GB"/>
        </w:rPr>
        <w:t xml:space="preserve"> </w:t>
      </w:r>
      <w:r w:rsidR="00222EAC" w:rsidRPr="00762C59">
        <w:rPr>
          <w:rFonts w:ascii="Arial" w:hAnsi="Arial" w:cs="Arial" w:hint="eastAsia"/>
          <w:b/>
          <w:bCs/>
          <w:spacing w:val="9"/>
          <w:position w:val="-2"/>
          <w:lang w:val="en-GB"/>
        </w:rPr>
        <w:t>K. Murakami</w:t>
      </w:r>
      <w:r w:rsidR="00DA272C" w:rsidRPr="00762C59"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>1</w:t>
      </w:r>
      <w:r w:rsidR="00DA272C" w:rsidRPr="00762C59">
        <w:rPr>
          <w:rFonts w:ascii="Arial" w:hAnsi="Arial" w:cs="Arial"/>
          <w:b/>
          <w:bCs/>
          <w:position w:val="-2"/>
          <w:lang w:val="en-GB" w:eastAsia="en-GB"/>
        </w:rPr>
        <w:t>,</w:t>
      </w:r>
      <w:r w:rsidR="00DA272C" w:rsidRPr="00762C59">
        <w:rPr>
          <w:rFonts w:ascii="Arial" w:hAnsi="Arial" w:cs="Arial"/>
          <w:b/>
          <w:bCs/>
          <w:spacing w:val="12"/>
          <w:position w:val="-2"/>
          <w:lang w:val="en-GB" w:eastAsia="en-GB"/>
        </w:rPr>
        <w:t xml:space="preserve"> </w:t>
      </w:r>
      <w:r w:rsidR="00222EAC" w:rsidRPr="00762C59">
        <w:rPr>
          <w:rFonts w:ascii="Arial" w:hAnsi="Arial" w:cs="Arial" w:hint="eastAsia"/>
          <w:b/>
          <w:bCs/>
          <w:spacing w:val="12"/>
          <w:position w:val="-2"/>
          <w:lang w:val="en-GB"/>
        </w:rPr>
        <w:t>H. Inoue</w:t>
      </w:r>
      <w:r w:rsidR="00222EAC" w:rsidRPr="00762C59">
        <w:rPr>
          <w:rFonts w:ascii="Arial" w:hAnsi="Arial" w:cs="Arial" w:hint="eastAsia"/>
          <w:b/>
          <w:bCs/>
          <w:position w:val="9"/>
          <w:sz w:val="18"/>
          <w:szCs w:val="18"/>
          <w:lang w:val="en-GB"/>
        </w:rPr>
        <w:t>1</w:t>
      </w:r>
      <w:r w:rsidR="00222EAC" w:rsidRPr="00762C59">
        <w:rPr>
          <w:rFonts w:ascii="Arial" w:hAnsi="Arial" w:cs="Arial" w:hint="eastAsia"/>
          <w:b/>
          <w:bCs/>
          <w:position w:val="9"/>
          <w:sz w:val="18"/>
          <w:szCs w:val="18"/>
          <w:lang w:val="en-GB"/>
        </w:rPr>
        <w:t>･</w:t>
      </w:r>
      <w:r w:rsidR="00222EAC" w:rsidRPr="00762C59">
        <w:rPr>
          <w:rFonts w:ascii="Arial" w:hAnsi="Arial" w:cs="Arial" w:hint="eastAsia"/>
          <w:b/>
          <w:bCs/>
          <w:position w:val="9"/>
          <w:sz w:val="18"/>
          <w:szCs w:val="18"/>
          <w:lang w:val="en-GB"/>
        </w:rPr>
        <w:t>2</w:t>
      </w:r>
      <w:r w:rsidR="00DA272C" w:rsidRPr="00762C59">
        <w:rPr>
          <w:rFonts w:ascii="Arial" w:hAnsi="Arial" w:cs="Arial"/>
          <w:b/>
          <w:bCs/>
          <w:position w:val="-2"/>
          <w:lang w:val="en-GB" w:eastAsia="en-GB"/>
        </w:rPr>
        <w:t>,</w:t>
      </w:r>
      <w:r w:rsidR="00DA272C" w:rsidRPr="00762C59">
        <w:rPr>
          <w:rFonts w:ascii="Arial" w:hAnsi="Arial" w:cs="Arial"/>
          <w:b/>
          <w:bCs/>
          <w:spacing w:val="16"/>
          <w:position w:val="-2"/>
          <w:lang w:val="en-GB" w:eastAsia="en-GB"/>
        </w:rPr>
        <w:t xml:space="preserve"> </w:t>
      </w:r>
      <w:r w:rsidR="00222EAC" w:rsidRPr="00762C59">
        <w:rPr>
          <w:rFonts w:ascii="Arial" w:hAnsi="Arial" w:cs="Arial" w:hint="eastAsia"/>
          <w:b/>
          <w:bCs/>
          <w:spacing w:val="16"/>
          <w:position w:val="-2"/>
          <w:lang w:val="en-GB"/>
        </w:rPr>
        <w:t xml:space="preserve">Y. </w:t>
      </w:r>
      <w:proofErr w:type="spellStart"/>
      <w:r w:rsidR="00007C3E">
        <w:rPr>
          <w:rFonts w:ascii="Arial" w:hAnsi="Arial" w:cs="Arial" w:hint="eastAsia"/>
          <w:b/>
          <w:bCs/>
          <w:spacing w:val="16"/>
          <w:position w:val="-2"/>
          <w:lang w:val="en-GB"/>
        </w:rPr>
        <w:t>T</w:t>
      </w:r>
      <w:r w:rsidR="00222EAC" w:rsidRPr="00762C59">
        <w:rPr>
          <w:rFonts w:ascii="Arial" w:hAnsi="Arial" w:cs="Arial" w:hint="eastAsia"/>
          <w:b/>
          <w:bCs/>
          <w:spacing w:val="16"/>
          <w:position w:val="-2"/>
          <w:lang w:val="en-GB"/>
        </w:rPr>
        <w:t>akatani</w:t>
      </w:r>
      <w:proofErr w:type="spellEnd"/>
      <w:r w:rsidR="00762C59" w:rsidRPr="00762C59">
        <w:rPr>
          <w:rFonts w:ascii="Arial" w:hAnsi="Arial" w:cs="Arial" w:hint="eastAsia"/>
          <w:b/>
          <w:bCs/>
          <w:position w:val="9"/>
          <w:sz w:val="18"/>
          <w:szCs w:val="18"/>
          <w:lang w:val="en-GB"/>
        </w:rPr>
        <w:t>1</w:t>
      </w:r>
      <w:r w:rsidR="00762C59" w:rsidRPr="00762C59">
        <w:rPr>
          <w:rFonts w:ascii="Arial" w:hAnsi="Arial" w:cs="Arial" w:hint="eastAsia"/>
          <w:b/>
          <w:bCs/>
          <w:position w:val="9"/>
          <w:sz w:val="18"/>
          <w:szCs w:val="18"/>
          <w:lang w:val="en-GB"/>
        </w:rPr>
        <w:t>･</w:t>
      </w:r>
      <w:r w:rsidR="00762C59" w:rsidRPr="00762C59">
        <w:rPr>
          <w:rFonts w:ascii="Arial" w:hAnsi="Arial" w:cs="Arial" w:hint="eastAsia"/>
          <w:b/>
          <w:bCs/>
          <w:position w:val="9"/>
          <w:sz w:val="18"/>
          <w:szCs w:val="18"/>
          <w:lang w:val="en-GB"/>
        </w:rPr>
        <w:t>2</w:t>
      </w:r>
      <w:r w:rsidR="00222EAC" w:rsidRPr="00762C59">
        <w:rPr>
          <w:rFonts w:ascii="Arial" w:hAnsi="Arial" w:cs="Arial" w:hint="eastAsia"/>
          <w:b/>
          <w:bCs/>
          <w:spacing w:val="16"/>
          <w:position w:val="-2"/>
          <w:lang w:val="en-GB"/>
        </w:rPr>
        <w:t>, A. Kojima</w:t>
      </w:r>
      <w:r w:rsidR="00762C59" w:rsidRPr="00762C59">
        <w:rPr>
          <w:rFonts w:ascii="Arial" w:hAnsi="Arial" w:cs="Arial" w:hint="eastAsia"/>
          <w:b/>
          <w:bCs/>
          <w:position w:val="9"/>
          <w:sz w:val="18"/>
          <w:szCs w:val="18"/>
          <w:lang w:val="en-GB"/>
        </w:rPr>
        <w:t>1</w:t>
      </w:r>
      <w:r w:rsidR="00762C59" w:rsidRPr="00762C59">
        <w:rPr>
          <w:rFonts w:ascii="Arial" w:hAnsi="Arial" w:cs="Arial" w:hint="eastAsia"/>
          <w:b/>
          <w:bCs/>
          <w:position w:val="9"/>
          <w:sz w:val="18"/>
          <w:szCs w:val="18"/>
          <w:lang w:val="en-GB"/>
        </w:rPr>
        <w:t>･</w:t>
      </w:r>
      <w:r w:rsidR="00762C59" w:rsidRPr="00762C59">
        <w:rPr>
          <w:rFonts w:ascii="Arial" w:hAnsi="Arial" w:cs="Arial" w:hint="eastAsia"/>
          <w:b/>
          <w:bCs/>
          <w:position w:val="9"/>
          <w:sz w:val="18"/>
          <w:szCs w:val="18"/>
          <w:lang w:val="en-GB"/>
        </w:rPr>
        <w:t>2</w:t>
      </w:r>
      <w:r w:rsidR="00762C59" w:rsidRPr="00762C59">
        <w:rPr>
          <w:rFonts w:ascii="Arial" w:hAnsi="Arial" w:cs="Arial" w:hint="eastAsia"/>
          <w:b/>
          <w:bCs/>
          <w:spacing w:val="16"/>
          <w:position w:val="-2"/>
          <w:lang w:val="en-GB"/>
        </w:rPr>
        <w:t xml:space="preserve">, M. </w:t>
      </w:r>
      <w:proofErr w:type="spellStart"/>
      <w:r w:rsidR="00762C59" w:rsidRPr="00762C59">
        <w:rPr>
          <w:rFonts w:ascii="Arial" w:hAnsi="Arial" w:cs="Arial" w:hint="eastAsia"/>
          <w:b/>
          <w:bCs/>
          <w:spacing w:val="16"/>
          <w:position w:val="-2"/>
          <w:lang w:val="en-GB"/>
        </w:rPr>
        <w:t>Kitamoto</w:t>
      </w:r>
      <w:proofErr w:type="spellEnd"/>
      <w:r w:rsidR="00762C59" w:rsidRPr="00762C59">
        <w:rPr>
          <w:rFonts w:ascii="Arial" w:hAnsi="Arial" w:cs="Arial" w:hint="eastAsia"/>
          <w:b/>
          <w:bCs/>
          <w:position w:val="9"/>
          <w:sz w:val="18"/>
          <w:szCs w:val="18"/>
          <w:lang w:val="en-GB"/>
        </w:rPr>
        <w:t>1</w:t>
      </w:r>
      <w:r w:rsidR="00762C59" w:rsidRPr="00762C59">
        <w:rPr>
          <w:rFonts w:ascii="Arial" w:hAnsi="Arial" w:cs="Arial" w:hint="eastAsia"/>
          <w:b/>
          <w:bCs/>
          <w:position w:val="9"/>
          <w:sz w:val="18"/>
          <w:szCs w:val="18"/>
          <w:lang w:val="en-GB"/>
        </w:rPr>
        <w:t>･</w:t>
      </w:r>
      <w:r w:rsidR="00762C59" w:rsidRPr="00762C59">
        <w:rPr>
          <w:rFonts w:ascii="Arial" w:hAnsi="Arial" w:cs="Arial" w:hint="eastAsia"/>
          <w:b/>
          <w:bCs/>
          <w:position w:val="9"/>
          <w:sz w:val="18"/>
          <w:szCs w:val="18"/>
          <w:lang w:val="en-GB"/>
        </w:rPr>
        <w:t>2</w:t>
      </w:r>
      <w:r w:rsidR="00762C59" w:rsidRPr="00762C59">
        <w:rPr>
          <w:rFonts w:ascii="Arial" w:hAnsi="Arial" w:cs="Arial" w:hint="eastAsia"/>
          <w:b/>
          <w:bCs/>
          <w:spacing w:val="16"/>
          <w:position w:val="-2"/>
          <w:lang w:val="en-GB"/>
        </w:rPr>
        <w:t>, M.</w:t>
      </w:r>
      <w:r w:rsidR="008575CE">
        <w:rPr>
          <w:rFonts w:ascii="Arial" w:hAnsi="Arial" w:cs="Arial" w:hint="eastAsia"/>
          <w:b/>
          <w:bCs/>
          <w:spacing w:val="16"/>
          <w:position w:val="-2"/>
          <w:lang w:val="en-GB"/>
        </w:rPr>
        <w:t xml:space="preserve"> </w:t>
      </w:r>
      <w:r w:rsidR="00762C59" w:rsidRPr="00762C59">
        <w:rPr>
          <w:rFonts w:ascii="Arial" w:hAnsi="Arial" w:cs="Arial" w:hint="eastAsia"/>
          <w:b/>
          <w:bCs/>
          <w:spacing w:val="16"/>
          <w:position w:val="-2"/>
          <w:lang w:val="en-GB"/>
        </w:rPr>
        <w:t>Ishii</w:t>
      </w:r>
      <w:r w:rsidR="008575CE">
        <w:rPr>
          <w:rFonts w:ascii="Arial" w:hAnsi="Arial" w:cs="Arial" w:hint="eastAsia"/>
          <w:b/>
          <w:bCs/>
          <w:position w:val="9"/>
          <w:sz w:val="18"/>
          <w:szCs w:val="18"/>
          <w:lang w:val="en-GB"/>
        </w:rPr>
        <w:t>2</w:t>
      </w:r>
      <w:r w:rsidR="00762C59" w:rsidRPr="00762C59">
        <w:rPr>
          <w:rFonts w:ascii="Arial" w:hAnsi="Arial" w:cs="Arial" w:hint="eastAsia"/>
          <w:b/>
          <w:bCs/>
          <w:position w:val="9"/>
          <w:sz w:val="18"/>
          <w:szCs w:val="18"/>
          <w:lang w:val="en-GB"/>
        </w:rPr>
        <w:t>･</w:t>
      </w:r>
      <w:r w:rsidR="008575CE">
        <w:rPr>
          <w:rFonts w:ascii="Arial" w:hAnsi="Arial" w:cs="Arial" w:hint="eastAsia"/>
          <w:b/>
          <w:bCs/>
          <w:position w:val="9"/>
          <w:sz w:val="18"/>
          <w:szCs w:val="18"/>
          <w:lang w:val="en-GB"/>
        </w:rPr>
        <w:t>1</w:t>
      </w:r>
      <w:r w:rsidR="00762C59" w:rsidRPr="00762C59">
        <w:rPr>
          <w:rFonts w:ascii="Arial" w:hAnsi="Arial" w:cs="Arial" w:hint="eastAsia"/>
          <w:b/>
          <w:bCs/>
          <w:spacing w:val="16"/>
          <w:position w:val="-2"/>
          <w:lang w:val="en-GB"/>
        </w:rPr>
        <w:t>,</w:t>
      </w:r>
      <w:r w:rsidR="00736060" w:rsidRPr="00736060">
        <w:rPr>
          <w:rFonts w:ascii="Arial" w:hAnsi="Arial" w:cs="Arial" w:hint="eastAsia"/>
          <w:b/>
          <w:bCs/>
          <w:spacing w:val="16"/>
          <w:position w:val="-2"/>
          <w:lang w:val="en-GB"/>
        </w:rPr>
        <w:t xml:space="preserve"> </w:t>
      </w:r>
      <w:r w:rsidR="00736060" w:rsidRPr="00762C59">
        <w:rPr>
          <w:rFonts w:ascii="Arial" w:hAnsi="Arial" w:cs="Arial" w:hint="eastAsia"/>
          <w:b/>
          <w:bCs/>
          <w:spacing w:val="16"/>
          <w:position w:val="-2"/>
          <w:lang w:val="en-GB"/>
        </w:rPr>
        <w:t>E. Oka</w:t>
      </w:r>
      <w:r w:rsidR="00736060" w:rsidRPr="00762C59">
        <w:rPr>
          <w:rFonts w:ascii="Arial" w:hAnsi="Arial" w:cs="Arial" w:hint="eastAsia"/>
          <w:b/>
          <w:bCs/>
          <w:position w:val="9"/>
          <w:sz w:val="18"/>
          <w:szCs w:val="18"/>
          <w:lang w:val="en-GB"/>
        </w:rPr>
        <w:t>3</w:t>
      </w:r>
      <w:r w:rsidR="00736060" w:rsidRPr="00762C59">
        <w:rPr>
          <w:rFonts w:ascii="Arial" w:hAnsi="Arial" w:cs="Arial" w:hint="eastAsia"/>
          <w:b/>
          <w:bCs/>
          <w:spacing w:val="16"/>
          <w:position w:val="-2"/>
          <w:lang w:val="en-GB"/>
        </w:rPr>
        <w:t xml:space="preserve">, S. </w:t>
      </w:r>
      <w:proofErr w:type="spellStart"/>
      <w:r w:rsidR="00736060" w:rsidRPr="00762C59">
        <w:rPr>
          <w:rFonts w:ascii="Arial" w:hAnsi="Arial" w:cs="Arial" w:hint="eastAsia"/>
          <w:b/>
          <w:bCs/>
          <w:spacing w:val="16"/>
          <w:position w:val="-2"/>
          <w:lang w:val="en-GB"/>
        </w:rPr>
        <w:t>Katsura</w:t>
      </w:r>
      <w:proofErr w:type="spellEnd"/>
      <w:r w:rsidR="00736060" w:rsidRPr="00762C59">
        <w:rPr>
          <w:rFonts w:ascii="Arial" w:hAnsi="Arial" w:cs="Arial" w:hint="eastAsia"/>
          <w:b/>
          <w:bCs/>
          <w:position w:val="9"/>
          <w:sz w:val="18"/>
          <w:szCs w:val="18"/>
          <w:lang w:val="en-GB"/>
        </w:rPr>
        <w:t>3</w:t>
      </w:r>
      <w:r w:rsidR="00736060" w:rsidRPr="00762C59">
        <w:rPr>
          <w:rFonts w:ascii="Arial" w:hAnsi="Arial" w:cs="Arial" w:hint="eastAsia"/>
          <w:b/>
          <w:bCs/>
          <w:spacing w:val="16"/>
          <w:position w:val="-2"/>
          <w:lang w:val="en-GB"/>
        </w:rPr>
        <w:t>,</w:t>
      </w:r>
      <w:r w:rsidR="00736060">
        <w:rPr>
          <w:rFonts w:ascii="Arial" w:hAnsi="Arial" w:cs="Arial" w:hint="eastAsia"/>
          <w:b/>
          <w:bCs/>
          <w:spacing w:val="16"/>
          <w:position w:val="-2"/>
          <w:lang w:val="en-GB"/>
        </w:rPr>
        <w:t xml:space="preserve"> </w:t>
      </w:r>
      <w:r w:rsidR="00762C59" w:rsidRPr="00762C59">
        <w:rPr>
          <w:rFonts w:ascii="Arial" w:hAnsi="Arial" w:cs="Arial" w:hint="eastAsia"/>
          <w:b/>
          <w:bCs/>
          <w:spacing w:val="16"/>
          <w:position w:val="-2"/>
          <w:lang w:val="en-GB"/>
        </w:rPr>
        <w:t>S. S</w:t>
      </w:r>
      <w:r w:rsidR="00762C59" w:rsidRPr="00762C59">
        <w:rPr>
          <w:rFonts w:ascii="Arial" w:hAnsi="Arial" w:cs="Arial"/>
          <w:b/>
          <w:bCs/>
          <w:spacing w:val="16"/>
          <w:position w:val="-2"/>
          <w:lang w:val="en-GB"/>
        </w:rPr>
        <w:t>u</w:t>
      </w:r>
      <w:r w:rsidR="00762C59" w:rsidRPr="00762C59">
        <w:rPr>
          <w:rFonts w:ascii="Arial" w:hAnsi="Arial" w:cs="Arial" w:hint="eastAsia"/>
          <w:b/>
          <w:bCs/>
          <w:spacing w:val="16"/>
          <w:position w:val="-2"/>
          <w:lang w:val="en-GB"/>
        </w:rPr>
        <w:t>gimoto</w:t>
      </w:r>
      <w:r w:rsidR="00762C59" w:rsidRPr="00762C59">
        <w:rPr>
          <w:rFonts w:ascii="Arial" w:hAnsi="Arial" w:cs="Arial" w:hint="eastAsia"/>
          <w:b/>
          <w:bCs/>
          <w:position w:val="9"/>
          <w:sz w:val="18"/>
          <w:szCs w:val="18"/>
          <w:lang w:val="en-GB"/>
        </w:rPr>
        <w:t>4</w:t>
      </w:r>
      <w:r w:rsidR="00762C59" w:rsidRPr="00762C59">
        <w:rPr>
          <w:rFonts w:ascii="Arial" w:hAnsi="Arial" w:cs="Arial" w:hint="eastAsia"/>
          <w:b/>
          <w:bCs/>
          <w:spacing w:val="16"/>
          <w:position w:val="-2"/>
          <w:lang w:val="en-GB"/>
        </w:rPr>
        <w:t>,</w:t>
      </w:r>
    </w:p>
    <w:p w:rsidR="00DA272C" w:rsidRPr="00762C59" w:rsidRDefault="00762C59" w:rsidP="0009392F">
      <w:pPr>
        <w:autoSpaceDE w:val="0"/>
        <w:autoSpaceDN w:val="0"/>
        <w:adjustRightInd w:val="0"/>
        <w:ind w:left="111" w:right="-20"/>
        <w:rPr>
          <w:rFonts w:ascii="Arial" w:hAnsi="Arial" w:cs="Arial"/>
          <w:b/>
          <w:bCs/>
          <w:position w:val="-2"/>
          <w:lang w:val="en-GB"/>
        </w:rPr>
      </w:pPr>
      <w:r w:rsidRPr="00762C59">
        <w:rPr>
          <w:rFonts w:ascii="Arial" w:hAnsi="Arial" w:cs="Arial" w:hint="eastAsia"/>
          <w:b/>
          <w:bCs/>
          <w:spacing w:val="16"/>
          <w:position w:val="-2"/>
          <w:lang w:val="en-GB"/>
        </w:rPr>
        <w:t xml:space="preserve">T. </w:t>
      </w:r>
      <w:proofErr w:type="spellStart"/>
      <w:r w:rsidRPr="00762C59">
        <w:rPr>
          <w:rFonts w:ascii="Arial" w:hAnsi="Arial" w:cs="Arial" w:hint="eastAsia"/>
          <w:b/>
          <w:bCs/>
          <w:spacing w:val="16"/>
          <w:position w:val="-2"/>
          <w:lang w:val="en-GB"/>
        </w:rPr>
        <w:t>Suga</w:t>
      </w:r>
      <w:proofErr w:type="spellEnd"/>
      <w:r w:rsidRPr="00762C59">
        <w:rPr>
          <w:rFonts w:ascii="Arial" w:hAnsi="Arial" w:cs="Arial" w:hint="eastAsia"/>
          <w:b/>
          <w:bCs/>
          <w:position w:val="9"/>
          <w:sz w:val="18"/>
          <w:szCs w:val="18"/>
          <w:lang w:val="en-GB"/>
        </w:rPr>
        <w:t>4</w:t>
      </w:r>
    </w:p>
    <w:p w:rsidR="00DA272C" w:rsidRPr="00222EAC" w:rsidRDefault="00DA272C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sz w:val="20"/>
          <w:szCs w:val="20"/>
          <w:lang w:val="en-GB" w:eastAsia="en-GB"/>
        </w:rPr>
      </w:pPr>
      <w:r w:rsidRPr="00762C59">
        <w:rPr>
          <w:rFonts w:ascii="Arial" w:hAnsi="Arial" w:cs="Arial"/>
          <w:b/>
          <w:i/>
          <w:iCs/>
          <w:position w:val="10"/>
          <w:sz w:val="18"/>
          <w:szCs w:val="18"/>
          <w:lang w:val="en-GB" w:eastAsia="en-GB"/>
        </w:rPr>
        <w:t>1</w:t>
      </w:r>
      <w:r w:rsidR="0009392F" w:rsidRPr="00762C59">
        <w:rPr>
          <w:rFonts w:ascii="Arial" w:hAnsi="Arial" w:cs="Arial" w:hint="eastAsia"/>
          <w:i/>
          <w:iCs/>
          <w:position w:val="-1"/>
          <w:lang w:val="en-GB"/>
        </w:rPr>
        <w:t>Japan Meteorological Agency</w:t>
      </w:r>
      <w:r w:rsidRPr="00762C59">
        <w:rPr>
          <w:rFonts w:ascii="Arial" w:hAnsi="Arial" w:cs="Arial"/>
          <w:i/>
          <w:iCs/>
          <w:position w:val="-1"/>
          <w:lang w:val="en-GB" w:eastAsia="en-GB"/>
        </w:rPr>
        <w:t>,</w:t>
      </w:r>
      <w:r w:rsidRPr="00762C59">
        <w:rPr>
          <w:rFonts w:ascii="Arial" w:hAnsi="Arial" w:cs="Arial"/>
          <w:i/>
          <w:iCs/>
          <w:spacing w:val="10"/>
          <w:position w:val="-1"/>
          <w:lang w:val="en-GB" w:eastAsia="en-GB"/>
        </w:rPr>
        <w:t xml:space="preserve"> </w:t>
      </w:r>
      <w:r w:rsidR="0009392F" w:rsidRPr="00762C59">
        <w:rPr>
          <w:rFonts w:ascii="Arial" w:hAnsi="Arial" w:cs="Arial" w:hint="eastAsia"/>
          <w:i/>
          <w:iCs/>
          <w:spacing w:val="10"/>
          <w:position w:val="-1"/>
          <w:lang w:val="en-GB"/>
        </w:rPr>
        <w:t>Tokyo, Japan</w:t>
      </w:r>
    </w:p>
    <w:p w:rsidR="0009392F" w:rsidRPr="00222EAC" w:rsidRDefault="00DA272C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iCs/>
          <w:spacing w:val="15"/>
          <w:position w:val="-1"/>
          <w:sz w:val="20"/>
          <w:szCs w:val="20"/>
          <w:lang w:val="en-GB"/>
        </w:rPr>
      </w:pPr>
      <w:r w:rsidRPr="00762C59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2</w:t>
      </w:r>
      <w:r w:rsidR="0009392F" w:rsidRPr="00762C59">
        <w:rPr>
          <w:rFonts w:ascii="Arial" w:hAnsi="Arial" w:cs="Arial" w:hint="eastAsia"/>
          <w:i/>
          <w:iCs/>
          <w:position w:val="-1"/>
          <w:lang w:val="en-GB"/>
        </w:rPr>
        <w:t>Meteorological Research Institute</w:t>
      </w:r>
      <w:r w:rsidRPr="00762C59">
        <w:rPr>
          <w:rFonts w:ascii="Arial" w:hAnsi="Arial" w:cs="Arial"/>
          <w:i/>
          <w:iCs/>
          <w:position w:val="-1"/>
          <w:lang w:val="en-GB" w:eastAsia="en-GB"/>
        </w:rPr>
        <w:t>,</w:t>
      </w:r>
      <w:r w:rsidRPr="00762C59">
        <w:rPr>
          <w:rFonts w:ascii="Arial" w:hAnsi="Arial" w:cs="Arial"/>
          <w:i/>
          <w:iCs/>
          <w:spacing w:val="15"/>
          <w:position w:val="-1"/>
          <w:lang w:val="en-GB" w:eastAsia="en-GB"/>
        </w:rPr>
        <w:t xml:space="preserve"> </w:t>
      </w:r>
      <w:r w:rsidR="0009392F" w:rsidRPr="00762C59">
        <w:rPr>
          <w:rFonts w:ascii="Arial" w:hAnsi="Arial" w:cs="Arial" w:hint="eastAsia"/>
          <w:i/>
          <w:iCs/>
          <w:spacing w:val="15"/>
          <w:position w:val="-1"/>
          <w:lang w:val="en-GB"/>
        </w:rPr>
        <w:t>Tsukuba, Japan</w:t>
      </w:r>
    </w:p>
    <w:p w:rsidR="0095406A" w:rsidRDefault="0009392F" w:rsidP="0095406A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lang w:val="en-GB"/>
        </w:rPr>
      </w:pPr>
      <w:r w:rsidRPr="00762C59">
        <w:rPr>
          <w:rFonts w:ascii="Arial" w:hAnsi="Arial" w:cs="Arial" w:hint="eastAsia"/>
          <w:b/>
          <w:bCs/>
          <w:i/>
          <w:position w:val="9"/>
          <w:sz w:val="18"/>
          <w:szCs w:val="18"/>
          <w:lang w:val="en-GB"/>
        </w:rPr>
        <w:t>3</w:t>
      </w:r>
      <w:r w:rsidR="00072931" w:rsidRPr="00762C59">
        <w:rPr>
          <w:rFonts w:ascii="Arial" w:hAnsi="Arial" w:cs="Arial" w:hint="eastAsia"/>
          <w:i/>
          <w:lang w:val="en-GB"/>
        </w:rPr>
        <w:t xml:space="preserve">Atmosphere and Ocean Research Institute, </w:t>
      </w:r>
      <w:proofErr w:type="gramStart"/>
      <w:r w:rsidR="00072931" w:rsidRPr="00762C59">
        <w:rPr>
          <w:rFonts w:ascii="Arial" w:hAnsi="Arial" w:cs="Arial" w:hint="eastAsia"/>
          <w:i/>
          <w:lang w:val="en-GB"/>
        </w:rPr>
        <w:t>The</w:t>
      </w:r>
      <w:proofErr w:type="gramEnd"/>
      <w:r w:rsidR="00072931" w:rsidRPr="00762C59">
        <w:rPr>
          <w:rFonts w:ascii="Arial" w:hAnsi="Arial" w:cs="Arial" w:hint="eastAsia"/>
          <w:i/>
          <w:lang w:val="en-GB"/>
        </w:rPr>
        <w:t xml:space="preserve"> University of Tokyo, Kashiwa, Japan</w:t>
      </w:r>
    </w:p>
    <w:p w:rsidR="0095406A" w:rsidRDefault="0095406A" w:rsidP="0095406A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lang w:val="en-GB"/>
        </w:rPr>
      </w:pPr>
      <w:r>
        <w:rPr>
          <w:rFonts w:ascii="Arial" w:hAnsi="Arial" w:cs="Arial" w:hint="eastAsia"/>
          <w:b/>
          <w:bCs/>
          <w:i/>
          <w:position w:val="9"/>
          <w:sz w:val="18"/>
          <w:szCs w:val="18"/>
          <w:lang w:val="en-GB"/>
        </w:rPr>
        <w:t>4</w:t>
      </w:r>
      <w:r>
        <w:rPr>
          <w:rFonts w:ascii="Arial" w:hAnsi="Arial" w:cs="Arial" w:hint="eastAsia"/>
          <w:i/>
          <w:lang w:val="en-GB"/>
        </w:rPr>
        <w:t>Department of Geophysics, Graduate School Science, Sendai, Tohoku University</w:t>
      </w:r>
    </w:p>
    <w:p w:rsidR="00DA272C" w:rsidRPr="0095406A" w:rsidRDefault="00DA272C" w:rsidP="00762C59">
      <w:pPr>
        <w:autoSpaceDE w:val="0"/>
        <w:autoSpaceDN w:val="0"/>
        <w:adjustRightInd w:val="0"/>
        <w:spacing w:before="59"/>
        <w:ind w:right="-20"/>
        <w:rPr>
          <w:rFonts w:ascii="Arial" w:hAnsi="Arial" w:cs="Arial"/>
          <w:sz w:val="23"/>
          <w:szCs w:val="23"/>
          <w:lang w:val="en-GB"/>
        </w:rPr>
      </w:pPr>
    </w:p>
    <w:p w:rsidR="00F310D6" w:rsidRPr="001F0235" w:rsidRDefault="008575CE" w:rsidP="00D50D7A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Japan Meteorological Agency has been conducting </w:t>
      </w:r>
      <w:r w:rsidR="00E57E95">
        <w:rPr>
          <w:rFonts w:ascii="Arial" w:hAnsi="Arial" w:cs="Arial" w:hint="eastAsia"/>
        </w:rPr>
        <w:t xml:space="preserve">ship-based </w:t>
      </w:r>
      <w:r w:rsidR="00C243E2">
        <w:rPr>
          <w:rFonts w:ascii="Arial" w:hAnsi="Arial" w:cs="Arial" w:hint="eastAsia"/>
        </w:rPr>
        <w:t xml:space="preserve">repeat </w:t>
      </w:r>
      <w:r w:rsidR="00E57E95">
        <w:rPr>
          <w:rFonts w:ascii="Arial" w:hAnsi="Arial" w:cs="Arial" w:hint="eastAsia"/>
        </w:rPr>
        <w:t xml:space="preserve">hydrographic and </w:t>
      </w:r>
      <w:r w:rsidR="0004614A">
        <w:rPr>
          <w:rFonts w:ascii="Arial" w:hAnsi="Arial" w:cs="Arial" w:hint="eastAsia"/>
        </w:rPr>
        <w:t>biogeo</w:t>
      </w:r>
      <w:r w:rsidR="00E57E95">
        <w:rPr>
          <w:rFonts w:ascii="Arial" w:hAnsi="Arial" w:cs="Arial" w:hint="eastAsia"/>
        </w:rPr>
        <w:t>chemical</w:t>
      </w:r>
      <w:r>
        <w:rPr>
          <w:rFonts w:ascii="Arial" w:hAnsi="Arial" w:cs="Arial" w:hint="eastAsia"/>
        </w:rPr>
        <w:t xml:space="preserve"> observation</w:t>
      </w:r>
      <w:r w:rsidR="0004614A">
        <w:rPr>
          <w:rFonts w:ascii="Arial" w:hAnsi="Arial" w:cs="Arial" w:hint="eastAsia"/>
        </w:rPr>
        <w:t>s</w:t>
      </w:r>
      <w:r>
        <w:rPr>
          <w:rFonts w:ascii="Arial" w:hAnsi="Arial" w:cs="Arial" w:hint="eastAsia"/>
        </w:rPr>
        <w:t xml:space="preserve"> along </w:t>
      </w:r>
      <w:r w:rsidRPr="00F310D6">
        <w:rPr>
          <w:rFonts w:ascii="Arial" w:hAnsi="Arial" w:cs="Arial"/>
        </w:rPr>
        <w:t>the 137°E meridian</w:t>
      </w:r>
      <w:r w:rsidR="00302B67">
        <w:rPr>
          <w:rFonts w:ascii="Arial" w:hAnsi="Arial" w:cs="Arial" w:hint="eastAsia"/>
        </w:rPr>
        <w:t xml:space="preserve"> since </w:t>
      </w:r>
      <w:bookmarkStart w:id="0" w:name="_GoBack"/>
      <w:bookmarkEnd w:id="0"/>
      <w:r w:rsidRPr="00F310D6">
        <w:rPr>
          <w:rFonts w:ascii="Arial" w:hAnsi="Arial" w:cs="Arial"/>
        </w:rPr>
        <w:t xml:space="preserve">1967 for winter and </w:t>
      </w:r>
      <w:r w:rsidR="00302B67">
        <w:rPr>
          <w:rFonts w:ascii="Arial" w:hAnsi="Arial" w:cs="Arial" w:hint="eastAsia"/>
        </w:rPr>
        <w:t>since</w:t>
      </w:r>
      <w:r w:rsidRPr="00F310D6">
        <w:rPr>
          <w:rFonts w:ascii="Arial" w:hAnsi="Arial" w:cs="Arial"/>
        </w:rPr>
        <w:t xml:space="preserve"> 1972 for summer</w:t>
      </w:r>
      <w:r w:rsidR="00FA21E1">
        <w:rPr>
          <w:rFonts w:ascii="Arial" w:hAnsi="Arial" w:cs="Arial" w:hint="eastAsia"/>
        </w:rPr>
        <w:t xml:space="preserve">, </w:t>
      </w:r>
      <w:r w:rsidR="0004614A">
        <w:rPr>
          <w:rFonts w:ascii="Arial" w:hAnsi="Arial" w:cs="Arial" w:hint="eastAsia"/>
        </w:rPr>
        <w:t xml:space="preserve">and </w:t>
      </w:r>
      <w:r w:rsidR="00B952AD">
        <w:rPr>
          <w:rFonts w:ascii="Arial" w:hAnsi="Arial" w:cs="Arial" w:hint="eastAsia"/>
        </w:rPr>
        <w:t xml:space="preserve">we </w:t>
      </w:r>
      <w:r w:rsidR="00FA21E1">
        <w:rPr>
          <w:rFonts w:ascii="Arial" w:hAnsi="Arial" w:cs="Arial" w:hint="eastAsia"/>
        </w:rPr>
        <w:t>celebrat</w:t>
      </w:r>
      <w:r w:rsidR="0004614A">
        <w:rPr>
          <w:rFonts w:ascii="Arial" w:hAnsi="Arial" w:cs="Arial" w:hint="eastAsia"/>
        </w:rPr>
        <w:t>e</w:t>
      </w:r>
      <w:r w:rsidR="00FA21E1">
        <w:rPr>
          <w:rFonts w:ascii="Arial" w:hAnsi="Arial" w:cs="Arial" w:hint="eastAsia"/>
        </w:rPr>
        <w:t xml:space="preserve"> its</w:t>
      </w:r>
      <w:r w:rsidR="00E57E95">
        <w:rPr>
          <w:rFonts w:ascii="Arial" w:hAnsi="Arial" w:cs="Arial" w:hint="eastAsia"/>
        </w:rPr>
        <w:t xml:space="preserve"> 50</w:t>
      </w:r>
      <w:r w:rsidR="00E57E95" w:rsidRPr="00E57E95">
        <w:rPr>
          <w:rFonts w:ascii="Arial" w:hAnsi="Arial" w:cs="Arial" w:hint="eastAsia"/>
          <w:vertAlign w:val="superscript"/>
        </w:rPr>
        <w:t>th</w:t>
      </w:r>
      <w:r w:rsidR="00E57E95">
        <w:rPr>
          <w:rFonts w:ascii="Arial" w:hAnsi="Arial" w:cs="Arial" w:hint="eastAsia"/>
        </w:rPr>
        <w:t xml:space="preserve"> </w:t>
      </w:r>
      <w:r w:rsidR="00E57E95">
        <w:rPr>
          <w:rFonts w:ascii="Arial" w:hAnsi="Arial" w:cs="Arial"/>
        </w:rPr>
        <w:t>anniversary</w:t>
      </w:r>
      <w:r w:rsidR="00FA21E1">
        <w:rPr>
          <w:rFonts w:ascii="Arial" w:hAnsi="Arial" w:cs="Arial" w:hint="eastAsia"/>
        </w:rPr>
        <w:t xml:space="preserve"> this year</w:t>
      </w:r>
      <w:r w:rsidR="00E57E95">
        <w:rPr>
          <w:rFonts w:ascii="Arial" w:hAnsi="Arial" w:cs="Arial" w:hint="eastAsia"/>
        </w:rPr>
        <w:t>.</w:t>
      </w:r>
      <w:r w:rsidRPr="00F310D6">
        <w:rPr>
          <w:rFonts w:ascii="Arial" w:hAnsi="Arial" w:cs="Arial"/>
        </w:rPr>
        <w:t xml:space="preserve"> The </w:t>
      </w:r>
      <w:r w:rsidR="00302B67" w:rsidRPr="00F310D6">
        <w:rPr>
          <w:rFonts w:ascii="Arial" w:hAnsi="Arial" w:cs="Arial"/>
        </w:rPr>
        <w:t xml:space="preserve">137°E </w:t>
      </w:r>
      <w:r w:rsidRPr="00F310D6">
        <w:rPr>
          <w:rFonts w:ascii="Arial" w:hAnsi="Arial" w:cs="Arial"/>
        </w:rPr>
        <w:t xml:space="preserve">section extends from </w:t>
      </w:r>
      <w:r w:rsidR="008A77FD" w:rsidRPr="00F310D6">
        <w:rPr>
          <w:rFonts w:ascii="Arial" w:hAnsi="Arial" w:cs="Arial"/>
        </w:rPr>
        <w:t xml:space="preserve">34°N </w:t>
      </w:r>
      <w:r w:rsidRPr="00F310D6">
        <w:rPr>
          <w:rFonts w:ascii="Arial" w:hAnsi="Arial" w:cs="Arial"/>
        </w:rPr>
        <w:t>south of Japan to 3°N off New Guinea</w:t>
      </w:r>
      <w:r w:rsidR="00302B67">
        <w:rPr>
          <w:rFonts w:ascii="Arial" w:hAnsi="Arial" w:cs="Arial" w:hint="eastAsia"/>
        </w:rPr>
        <w:t>,</w:t>
      </w:r>
      <w:r w:rsidR="008A77FD">
        <w:rPr>
          <w:rFonts w:ascii="Arial" w:hAnsi="Arial" w:cs="Arial" w:hint="eastAsia"/>
        </w:rPr>
        <w:t xml:space="preserve"> crossing</w:t>
      </w:r>
      <w:r w:rsidR="00D50D7A" w:rsidRPr="00D50D7A">
        <w:rPr>
          <w:rFonts w:ascii="Arial" w:hAnsi="Arial" w:cs="Arial"/>
        </w:rPr>
        <w:t xml:space="preserve"> major currents </w:t>
      </w:r>
      <w:r w:rsidR="008A77FD">
        <w:rPr>
          <w:rFonts w:ascii="Arial" w:hAnsi="Arial" w:cs="Arial" w:hint="eastAsia"/>
        </w:rPr>
        <w:t>such as</w:t>
      </w:r>
      <w:r w:rsidR="00D50D7A" w:rsidRPr="00D50D7A">
        <w:rPr>
          <w:rFonts w:ascii="Arial" w:hAnsi="Arial" w:cs="Arial"/>
        </w:rPr>
        <w:t xml:space="preserve"> Kuroshio, North Equatorial Current (NEC), </w:t>
      </w:r>
      <w:r w:rsidR="008A77FD">
        <w:rPr>
          <w:rFonts w:ascii="Arial" w:hAnsi="Arial" w:cs="Arial" w:hint="eastAsia"/>
        </w:rPr>
        <w:t xml:space="preserve">and </w:t>
      </w:r>
      <w:r w:rsidR="00D50D7A" w:rsidRPr="00D50D7A">
        <w:rPr>
          <w:rFonts w:ascii="Arial" w:hAnsi="Arial" w:cs="Arial"/>
        </w:rPr>
        <w:t xml:space="preserve">North Equatorial Countercurrent (NECC) and </w:t>
      </w:r>
      <w:r w:rsidR="00D50D7A">
        <w:rPr>
          <w:rFonts w:ascii="Arial" w:hAnsi="Arial" w:cs="Arial" w:hint="eastAsia"/>
        </w:rPr>
        <w:t xml:space="preserve">major </w:t>
      </w:r>
      <w:r w:rsidR="00D50D7A" w:rsidRPr="00D50D7A">
        <w:rPr>
          <w:rFonts w:ascii="Arial" w:hAnsi="Arial" w:cs="Arial"/>
        </w:rPr>
        <w:t xml:space="preserve">water masses </w:t>
      </w:r>
      <w:r w:rsidR="00ED70BF">
        <w:rPr>
          <w:rFonts w:ascii="Arial" w:hAnsi="Arial" w:cs="Arial" w:hint="eastAsia"/>
        </w:rPr>
        <w:t>such as</w:t>
      </w:r>
      <w:r w:rsidR="00D50D7A" w:rsidRPr="00D50D7A">
        <w:rPr>
          <w:rFonts w:ascii="Arial" w:hAnsi="Arial" w:cs="Arial"/>
        </w:rPr>
        <w:t xml:space="preserve"> Subtropical Mode Water (STMW)</w:t>
      </w:r>
      <w:r w:rsidR="00D50D7A">
        <w:rPr>
          <w:rFonts w:ascii="Arial" w:hAnsi="Arial" w:cs="Arial" w:hint="eastAsia"/>
        </w:rPr>
        <w:t xml:space="preserve">, </w:t>
      </w:r>
      <w:r w:rsidR="00D50D7A" w:rsidRPr="00D50D7A">
        <w:rPr>
          <w:rFonts w:ascii="Arial" w:hAnsi="Arial" w:cs="Arial"/>
        </w:rPr>
        <w:t>Nort</w:t>
      </w:r>
      <w:r w:rsidR="00D50D7A">
        <w:rPr>
          <w:rFonts w:ascii="Arial" w:hAnsi="Arial" w:cs="Arial"/>
        </w:rPr>
        <w:t>h Pacific Tropical Water (NPTW)</w:t>
      </w:r>
      <w:r w:rsidR="00D50D7A" w:rsidRPr="00D50D7A">
        <w:rPr>
          <w:rFonts w:ascii="Arial" w:hAnsi="Arial" w:cs="Arial"/>
        </w:rPr>
        <w:t xml:space="preserve"> </w:t>
      </w:r>
      <w:r w:rsidR="00D50D7A">
        <w:rPr>
          <w:rFonts w:ascii="Arial" w:hAnsi="Arial" w:cs="Arial" w:hint="eastAsia"/>
        </w:rPr>
        <w:t xml:space="preserve">and </w:t>
      </w:r>
      <w:r w:rsidR="00D50D7A" w:rsidRPr="00D50D7A">
        <w:rPr>
          <w:rFonts w:ascii="Arial" w:hAnsi="Arial" w:cs="Arial"/>
        </w:rPr>
        <w:t xml:space="preserve">North Pacific Intermediate Water (NPIW) in the </w:t>
      </w:r>
      <w:r w:rsidR="00E47678">
        <w:rPr>
          <w:rFonts w:ascii="Arial" w:hAnsi="Arial" w:cs="Arial" w:hint="eastAsia"/>
        </w:rPr>
        <w:t>subtropical and tropical gyres</w:t>
      </w:r>
      <w:r w:rsidR="00D50D7A" w:rsidRPr="00D50D7A">
        <w:rPr>
          <w:rFonts w:ascii="Arial" w:hAnsi="Arial" w:cs="Arial"/>
        </w:rPr>
        <w:t xml:space="preserve">. </w:t>
      </w:r>
      <w:r w:rsidR="00D50D7A">
        <w:rPr>
          <w:rFonts w:ascii="Arial" w:hAnsi="Arial" w:cs="Arial" w:hint="eastAsia"/>
        </w:rPr>
        <w:t>The 137</w:t>
      </w:r>
      <w:r w:rsidR="00D50D7A" w:rsidRPr="00F310D6">
        <w:rPr>
          <w:rFonts w:ascii="Arial" w:hAnsi="Arial" w:cs="Arial"/>
        </w:rPr>
        <w:t>°E section</w:t>
      </w:r>
      <w:r w:rsidR="00FA21E1">
        <w:rPr>
          <w:rFonts w:ascii="Arial" w:hAnsi="Arial" w:cs="Arial" w:hint="eastAsia"/>
        </w:rPr>
        <w:t>,</w:t>
      </w:r>
      <w:r w:rsidR="00D50D7A" w:rsidRPr="00F310D6">
        <w:rPr>
          <w:rFonts w:ascii="Arial" w:hAnsi="Arial" w:cs="Arial"/>
        </w:rPr>
        <w:t xml:space="preserve"> </w:t>
      </w:r>
      <w:r w:rsidR="00FA21E1">
        <w:rPr>
          <w:rFonts w:ascii="Arial" w:hAnsi="Arial" w:cs="Arial" w:hint="eastAsia"/>
        </w:rPr>
        <w:t>as one of</w:t>
      </w:r>
      <w:r w:rsidRPr="00F310D6">
        <w:rPr>
          <w:rFonts w:ascii="Arial" w:hAnsi="Arial" w:cs="Arial"/>
        </w:rPr>
        <w:t xml:space="preserve"> the GO-SHIP high-frequency repeat section</w:t>
      </w:r>
      <w:r w:rsidR="00FA21E1">
        <w:rPr>
          <w:rFonts w:ascii="Arial" w:hAnsi="Arial" w:cs="Arial" w:hint="eastAsia"/>
        </w:rPr>
        <w:t xml:space="preserve">s, </w:t>
      </w:r>
      <w:r w:rsidR="008A77FD">
        <w:rPr>
          <w:rFonts w:ascii="Arial" w:hAnsi="Arial" w:cs="Arial" w:hint="eastAsia"/>
        </w:rPr>
        <w:t xml:space="preserve">has </w:t>
      </w:r>
      <w:r w:rsidR="00FA21E1">
        <w:rPr>
          <w:rFonts w:ascii="Arial" w:hAnsi="Arial" w:cs="Arial" w:hint="eastAsia"/>
        </w:rPr>
        <w:t>provide</w:t>
      </w:r>
      <w:r w:rsidR="008A77FD">
        <w:rPr>
          <w:rFonts w:ascii="Arial" w:hAnsi="Arial" w:cs="Arial" w:hint="eastAsia"/>
        </w:rPr>
        <w:t>d</w:t>
      </w:r>
      <w:r w:rsidR="00FA21E1">
        <w:rPr>
          <w:rFonts w:ascii="Arial" w:hAnsi="Arial" w:cs="Arial" w:hint="eastAsia"/>
        </w:rPr>
        <w:t xml:space="preserve"> a comprehensive set of physical and </w:t>
      </w:r>
      <w:r w:rsidR="00FA21E1">
        <w:rPr>
          <w:rFonts w:ascii="Arial" w:hAnsi="Arial" w:cs="Arial"/>
        </w:rPr>
        <w:t>biogeochemical</w:t>
      </w:r>
      <w:r w:rsidR="00FA21E1">
        <w:rPr>
          <w:rFonts w:ascii="Arial" w:hAnsi="Arial" w:cs="Arial" w:hint="eastAsia"/>
        </w:rPr>
        <w:t xml:space="preserve"> measurements, including</w:t>
      </w:r>
      <w:r w:rsidR="003B67CC">
        <w:rPr>
          <w:rFonts w:ascii="Arial" w:hAnsi="Arial" w:cs="Arial" w:hint="eastAsia"/>
        </w:rPr>
        <w:t xml:space="preserve"> temperature</w:t>
      </w:r>
      <w:r w:rsidR="00FA21E1">
        <w:rPr>
          <w:rFonts w:ascii="Arial" w:hAnsi="Arial" w:cs="Arial" w:hint="eastAsia"/>
        </w:rPr>
        <w:t>,</w:t>
      </w:r>
      <w:r w:rsidR="003B67CC">
        <w:rPr>
          <w:rFonts w:ascii="Arial" w:hAnsi="Arial" w:cs="Arial" w:hint="eastAsia"/>
        </w:rPr>
        <w:t xml:space="preserve"> salinity, </w:t>
      </w:r>
      <w:r w:rsidR="00CB547D">
        <w:rPr>
          <w:rFonts w:ascii="Arial" w:hAnsi="Arial" w:cs="Arial" w:hint="eastAsia"/>
        </w:rPr>
        <w:t xml:space="preserve">dissolved oxygen, nutrients and </w:t>
      </w:r>
      <w:r w:rsidR="00FA21E1">
        <w:rPr>
          <w:rFonts w:ascii="Arial" w:hAnsi="Arial" w:cs="Arial" w:hint="eastAsia"/>
        </w:rPr>
        <w:t xml:space="preserve">carbonate system </w:t>
      </w:r>
      <w:r w:rsidR="00CB547D">
        <w:rPr>
          <w:rFonts w:ascii="Arial" w:hAnsi="Arial" w:cs="Arial" w:hint="eastAsia"/>
        </w:rPr>
        <w:t>parameters</w:t>
      </w:r>
      <w:r w:rsidR="003B67CC">
        <w:rPr>
          <w:rFonts w:ascii="Arial" w:hAnsi="Arial" w:cs="Arial" w:hint="eastAsia"/>
        </w:rPr>
        <w:t>.</w:t>
      </w:r>
      <w:r w:rsidR="00F310D6" w:rsidRPr="00F310D6">
        <w:rPr>
          <w:rFonts w:ascii="Arial" w:hAnsi="Arial" w:cs="Arial"/>
        </w:rPr>
        <w:t xml:space="preserve"> </w:t>
      </w:r>
      <w:r w:rsidR="00E76B30">
        <w:rPr>
          <w:rFonts w:ascii="Arial" w:hAnsi="Arial" w:cs="Arial" w:hint="eastAsia"/>
        </w:rPr>
        <w:t xml:space="preserve">The repeat </w:t>
      </w:r>
      <w:r w:rsidR="00E76B30">
        <w:rPr>
          <w:rFonts w:ascii="Arial" w:hAnsi="Arial" w:cs="Arial"/>
        </w:rPr>
        <w:t>survey</w:t>
      </w:r>
      <w:r w:rsidR="00E76B30">
        <w:rPr>
          <w:rFonts w:ascii="Arial" w:hAnsi="Arial" w:cs="Arial" w:hint="eastAsia"/>
        </w:rPr>
        <w:t xml:space="preserve"> along 137</w:t>
      </w:r>
      <w:r w:rsidR="00E76B30" w:rsidRPr="00F310D6">
        <w:rPr>
          <w:rFonts w:ascii="Arial" w:hAnsi="Arial" w:cs="Arial"/>
        </w:rPr>
        <w:t xml:space="preserve">°E </w:t>
      </w:r>
      <w:r w:rsidR="00E76B30">
        <w:rPr>
          <w:rFonts w:ascii="Arial" w:hAnsi="Arial" w:cs="Arial" w:hint="eastAsia"/>
        </w:rPr>
        <w:t>has been playing an important role as a long-term reference for detecting variations</w:t>
      </w:r>
      <w:r w:rsidR="00F310D6" w:rsidRPr="00F310D6">
        <w:rPr>
          <w:rFonts w:ascii="Arial" w:hAnsi="Arial" w:cs="Arial"/>
        </w:rPr>
        <w:t xml:space="preserve"> in ocean circulation, oceanic structure and air-sea interactions</w:t>
      </w:r>
      <w:r w:rsidR="00E76B30">
        <w:rPr>
          <w:rFonts w:ascii="Arial" w:hAnsi="Arial" w:cs="Arial" w:hint="eastAsia"/>
        </w:rPr>
        <w:t xml:space="preserve"> in the North Pacific,</w:t>
      </w:r>
      <w:r w:rsidR="00F310D6" w:rsidRPr="00F310D6">
        <w:rPr>
          <w:rFonts w:ascii="Arial" w:hAnsi="Arial" w:cs="Arial"/>
        </w:rPr>
        <w:t xml:space="preserve"> </w:t>
      </w:r>
      <w:r w:rsidR="00E76B30">
        <w:rPr>
          <w:rFonts w:ascii="Arial" w:hAnsi="Arial" w:cs="Arial" w:hint="eastAsia"/>
        </w:rPr>
        <w:t>including those</w:t>
      </w:r>
      <w:r w:rsidR="00F310D6" w:rsidRPr="00F310D6">
        <w:rPr>
          <w:rFonts w:ascii="Arial" w:hAnsi="Arial" w:cs="Arial"/>
        </w:rPr>
        <w:t xml:space="preserve"> related to climate change. </w:t>
      </w:r>
      <w:r w:rsidR="00082FA5">
        <w:rPr>
          <w:rFonts w:ascii="Arial" w:hAnsi="Arial" w:cs="Arial" w:hint="eastAsia"/>
        </w:rPr>
        <w:t>For example, the three</w:t>
      </w:r>
      <w:r w:rsidR="00F310D6" w:rsidRPr="00F310D6">
        <w:rPr>
          <w:rFonts w:ascii="Arial" w:hAnsi="Arial" w:cs="Arial"/>
        </w:rPr>
        <w:t xml:space="preserve"> major water masses </w:t>
      </w:r>
      <w:r w:rsidR="00E76B30">
        <w:rPr>
          <w:rFonts w:ascii="Arial" w:hAnsi="Arial" w:cs="Arial" w:hint="eastAsia"/>
        </w:rPr>
        <w:t xml:space="preserve">mentioned above </w:t>
      </w:r>
      <w:r w:rsidR="00F310D6" w:rsidRPr="00F310D6">
        <w:rPr>
          <w:rFonts w:ascii="Arial" w:hAnsi="Arial" w:cs="Arial"/>
        </w:rPr>
        <w:t xml:space="preserve">had significant decadal-scale (about 10 years) variations. These variations </w:t>
      </w:r>
      <w:r w:rsidR="00E76B30">
        <w:rPr>
          <w:rFonts w:ascii="Arial" w:hAnsi="Arial" w:cs="Arial" w:hint="eastAsia"/>
        </w:rPr>
        <w:t xml:space="preserve">were </w:t>
      </w:r>
      <w:r w:rsidR="00F310D6" w:rsidRPr="00F310D6">
        <w:rPr>
          <w:rFonts w:ascii="Arial" w:hAnsi="Arial" w:cs="Arial"/>
        </w:rPr>
        <w:t xml:space="preserve">associated with the variability of wind stress field in the central North Pacific </w:t>
      </w:r>
      <w:r w:rsidR="00082FA5">
        <w:rPr>
          <w:rFonts w:ascii="Arial" w:hAnsi="Arial" w:cs="Arial"/>
        </w:rPr>
        <w:t>characterized</w:t>
      </w:r>
      <w:r w:rsidR="00082FA5">
        <w:rPr>
          <w:rFonts w:ascii="Arial" w:hAnsi="Arial" w:cs="Arial" w:hint="eastAsia"/>
        </w:rPr>
        <w:t xml:space="preserve"> </w:t>
      </w:r>
      <w:r w:rsidR="00F310D6" w:rsidRPr="00F310D6">
        <w:rPr>
          <w:rFonts w:ascii="Arial" w:hAnsi="Arial" w:cs="Arial"/>
        </w:rPr>
        <w:t xml:space="preserve">by two types of Aleutian Low (AL) changes: a change in the magnitude of AL and meridional movement of AL. </w:t>
      </w:r>
      <w:r w:rsidR="00C243E2">
        <w:rPr>
          <w:rFonts w:ascii="Arial" w:hAnsi="Arial" w:cs="Arial" w:hint="eastAsia"/>
        </w:rPr>
        <w:t>T</w:t>
      </w:r>
      <w:r w:rsidR="00F310D6" w:rsidRPr="00F310D6">
        <w:rPr>
          <w:rFonts w:ascii="Arial" w:hAnsi="Arial" w:cs="Arial"/>
        </w:rPr>
        <w:t xml:space="preserve">he variation in the distribution of the STMW and NPTW </w:t>
      </w:r>
      <w:r w:rsidR="00082FA5">
        <w:rPr>
          <w:rFonts w:ascii="Arial" w:hAnsi="Arial" w:cs="Arial" w:hint="eastAsia"/>
        </w:rPr>
        <w:t xml:space="preserve">were </w:t>
      </w:r>
      <w:r w:rsidR="00F310D6" w:rsidRPr="00F310D6">
        <w:rPr>
          <w:rFonts w:ascii="Arial" w:hAnsi="Arial" w:cs="Arial"/>
        </w:rPr>
        <w:t xml:space="preserve">related </w:t>
      </w:r>
      <w:r w:rsidR="00082FA5">
        <w:rPr>
          <w:rFonts w:ascii="Arial" w:hAnsi="Arial" w:cs="Arial" w:hint="eastAsia"/>
        </w:rPr>
        <w:t>to</w:t>
      </w:r>
      <w:r w:rsidR="00F310D6" w:rsidRPr="00F310D6">
        <w:rPr>
          <w:rFonts w:ascii="Arial" w:hAnsi="Arial" w:cs="Arial"/>
        </w:rPr>
        <w:t xml:space="preserve"> large eddy activity in the Subtropical Countercurrent and subtropical front regions between 15°N and 25°N.</w:t>
      </w:r>
      <w:r w:rsidR="001F0235">
        <w:rPr>
          <w:rFonts w:ascii="Arial" w:hAnsi="Arial" w:cs="Arial" w:hint="eastAsia"/>
        </w:rPr>
        <w:t xml:space="preserve"> Furthermore, </w:t>
      </w:r>
      <w:r w:rsidR="00C243E2">
        <w:rPr>
          <w:rFonts w:ascii="Arial" w:hAnsi="Arial" w:cs="Arial" w:hint="eastAsia"/>
        </w:rPr>
        <w:t>the</w:t>
      </w:r>
      <w:r w:rsidR="00C243E2" w:rsidRPr="00F310D6">
        <w:rPr>
          <w:rFonts w:ascii="Arial" w:hAnsi="Arial" w:cs="Arial"/>
        </w:rPr>
        <w:t>137°E section</w:t>
      </w:r>
      <w:r w:rsidR="00C243E2">
        <w:rPr>
          <w:rFonts w:ascii="Arial" w:hAnsi="Arial" w:cs="Arial" w:hint="eastAsia"/>
        </w:rPr>
        <w:t xml:space="preserve"> </w:t>
      </w:r>
      <w:r w:rsidR="008A77FD">
        <w:rPr>
          <w:rFonts w:ascii="Arial" w:hAnsi="Arial" w:cs="Arial" w:hint="eastAsia"/>
        </w:rPr>
        <w:t>revealed</w:t>
      </w:r>
      <w:r w:rsidR="00082FA5">
        <w:rPr>
          <w:rFonts w:ascii="Arial" w:hAnsi="Arial" w:cs="Arial" w:hint="eastAsia"/>
        </w:rPr>
        <w:t xml:space="preserve"> </w:t>
      </w:r>
      <w:r w:rsidR="001F0235">
        <w:rPr>
          <w:rFonts w:ascii="Arial" w:hAnsi="Arial" w:cs="Arial" w:hint="eastAsia"/>
        </w:rPr>
        <w:t xml:space="preserve">long-term </w:t>
      </w:r>
      <w:r w:rsidR="001F0235" w:rsidRPr="001F0235">
        <w:rPr>
          <w:rFonts w:ascii="Arial" w:hAnsi="Arial" w:cs="Arial"/>
        </w:rPr>
        <w:t>changes of salinity and temperature in the surface and intermediate layers.</w:t>
      </w:r>
      <w:r w:rsidR="001F0235">
        <w:rPr>
          <w:rFonts w:ascii="Arial" w:hAnsi="Arial" w:cs="Arial" w:hint="eastAsia"/>
        </w:rPr>
        <w:t xml:space="preserve"> </w:t>
      </w:r>
      <w:r w:rsidR="001F0235" w:rsidRPr="001F0235">
        <w:rPr>
          <w:rFonts w:ascii="Arial" w:hAnsi="Arial" w:cs="Arial"/>
        </w:rPr>
        <w:t xml:space="preserve">Rapid freshening on both isobars and </w:t>
      </w:r>
      <w:proofErr w:type="spellStart"/>
      <w:r w:rsidR="001F0235" w:rsidRPr="001F0235">
        <w:rPr>
          <w:rFonts w:ascii="Arial" w:hAnsi="Arial" w:cs="Arial"/>
        </w:rPr>
        <w:t>isopycnals</w:t>
      </w:r>
      <w:proofErr w:type="spellEnd"/>
      <w:r w:rsidR="001F0235" w:rsidRPr="001F0235">
        <w:rPr>
          <w:rFonts w:ascii="Arial" w:hAnsi="Arial" w:cs="Arial"/>
        </w:rPr>
        <w:t xml:space="preserve"> began in mid-1990s and persisted for the past 20 years in the subtropical gyre. The freshening trend was strongest in STMW in the upper main thermocline, and also existed in a deeper layer corresponding to the Central Mode Water, extending over the whole ventilated thermocline/halocline.</w:t>
      </w:r>
      <w:r w:rsidR="0004614A">
        <w:rPr>
          <w:rFonts w:ascii="Arial" w:hAnsi="Arial" w:cs="Arial" w:hint="eastAsia"/>
        </w:rPr>
        <w:t xml:space="preserve"> Trends of CO</w:t>
      </w:r>
      <w:r w:rsidR="0004614A" w:rsidRPr="0004614A">
        <w:rPr>
          <w:rFonts w:ascii="Arial" w:hAnsi="Arial" w:cs="Arial" w:hint="eastAsia"/>
          <w:vertAlign w:val="subscript"/>
        </w:rPr>
        <w:t>2</w:t>
      </w:r>
      <w:r w:rsidR="0004614A">
        <w:rPr>
          <w:rFonts w:ascii="Arial" w:hAnsi="Arial" w:cs="Arial" w:hint="eastAsia"/>
        </w:rPr>
        <w:t xml:space="preserve"> increase and acidification have also been clearly </w:t>
      </w:r>
      <w:r w:rsidR="00B952AD">
        <w:rPr>
          <w:rFonts w:ascii="Arial" w:hAnsi="Arial" w:cs="Arial" w:hint="eastAsia"/>
        </w:rPr>
        <w:t xml:space="preserve">observed </w:t>
      </w:r>
      <w:r w:rsidR="0004614A">
        <w:rPr>
          <w:rFonts w:ascii="Arial" w:hAnsi="Arial" w:cs="Arial" w:hint="eastAsia"/>
        </w:rPr>
        <w:t>in both surface and interior</w:t>
      </w:r>
      <w:r w:rsidR="00C443DC">
        <w:rPr>
          <w:rFonts w:ascii="Arial" w:hAnsi="Arial" w:cs="Arial" w:hint="eastAsia"/>
        </w:rPr>
        <w:t xml:space="preserve"> of this section</w:t>
      </w:r>
      <w:r w:rsidR="0004614A">
        <w:rPr>
          <w:rFonts w:ascii="Arial" w:hAnsi="Arial" w:cs="Arial" w:hint="eastAsia"/>
        </w:rPr>
        <w:t xml:space="preserve">.  </w:t>
      </w:r>
    </w:p>
    <w:p w:rsidR="00DA272C" w:rsidRDefault="00DA272C" w:rsidP="00DA272C">
      <w:pPr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  <w:lang w:val="en-GB"/>
        </w:rPr>
      </w:pPr>
    </w:p>
    <w:sectPr w:rsidR="00DA272C" w:rsidSect="00863972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FB" w:rsidRDefault="00C24DFB">
      <w:r>
        <w:separator/>
      </w:r>
    </w:p>
  </w:endnote>
  <w:endnote w:type="continuationSeparator" w:id="0">
    <w:p w:rsidR="00C24DFB" w:rsidRDefault="00C2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FB" w:rsidRDefault="00C24DFB">
      <w:r>
        <w:separator/>
      </w:r>
    </w:p>
  </w:footnote>
  <w:footnote w:type="continuationSeparator" w:id="0">
    <w:p w:rsidR="00C24DFB" w:rsidRDefault="00C24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ED"/>
    <w:multiLevelType w:val="hybridMultilevel"/>
    <w:tmpl w:val="E92A9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5070F"/>
    <w:multiLevelType w:val="hybridMultilevel"/>
    <w:tmpl w:val="D644A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63800"/>
    <w:multiLevelType w:val="hybridMultilevel"/>
    <w:tmpl w:val="66DA4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39C7"/>
    <w:rsid w:val="000047F2"/>
    <w:rsid w:val="00007C3E"/>
    <w:rsid w:val="00007F7A"/>
    <w:rsid w:val="00017324"/>
    <w:rsid w:val="000251CE"/>
    <w:rsid w:val="00042B46"/>
    <w:rsid w:val="0004614A"/>
    <w:rsid w:val="00047560"/>
    <w:rsid w:val="00062DBE"/>
    <w:rsid w:val="00072931"/>
    <w:rsid w:val="00076483"/>
    <w:rsid w:val="00082FA5"/>
    <w:rsid w:val="00087187"/>
    <w:rsid w:val="0009381E"/>
    <w:rsid w:val="0009392F"/>
    <w:rsid w:val="000A4AA1"/>
    <w:rsid w:val="000B0066"/>
    <w:rsid w:val="000B39B6"/>
    <w:rsid w:val="000E365D"/>
    <w:rsid w:val="0012125D"/>
    <w:rsid w:val="00122CCB"/>
    <w:rsid w:val="00131973"/>
    <w:rsid w:val="0018714D"/>
    <w:rsid w:val="001B6543"/>
    <w:rsid w:val="001D28A5"/>
    <w:rsid w:val="001E1672"/>
    <w:rsid w:val="001F0235"/>
    <w:rsid w:val="001F09A0"/>
    <w:rsid w:val="001F76E3"/>
    <w:rsid w:val="00222EAC"/>
    <w:rsid w:val="00231594"/>
    <w:rsid w:val="00245941"/>
    <w:rsid w:val="00263773"/>
    <w:rsid w:val="00271E87"/>
    <w:rsid w:val="00285CCB"/>
    <w:rsid w:val="00291F80"/>
    <w:rsid w:val="002C54CC"/>
    <w:rsid w:val="002E3759"/>
    <w:rsid w:val="00300784"/>
    <w:rsid w:val="00302B67"/>
    <w:rsid w:val="00310E7B"/>
    <w:rsid w:val="00337386"/>
    <w:rsid w:val="00337D90"/>
    <w:rsid w:val="003475AA"/>
    <w:rsid w:val="00352F1C"/>
    <w:rsid w:val="00353874"/>
    <w:rsid w:val="003A4E4C"/>
    <w:rsid w:val="003B67CC"/>
    <w:rsid w:val="003C5000"/>
    <w:rsid w:val="00406A44"/>
    <w:rsid w:val="00407834"/>
    <w:rsid w:val="004079FC"/>
    <w:rsid w:val="00415E85"/>
    <w:rsid w:val="0042057A"/>
    <w:rsid w:val="00427678"/>
    <w:rsid w:val="00433E6E"/>
    <w:rsid w:val="004511FB"/>
    <w:rsid w:val="0048286A"/>
    <w:rsid w:val="0048747B"/>
    <w:rsid w:val="004B3DAE"/>
    <w:rsid w:val="004B465F"/>
    <w:rsid w:val="004F3679"/>
    <w:rsid w:val="00503358"/>
    <w:rsid w:val="00512481"/>
    <w:rsid w:val="005164CC"/>
    <w:rsid w:val="00541C1D"/>
    <w:rsid w:val="005449B1"/>
    <w:rsid w:val="00560170"/>
    <w:rsid w:val="005606B1"/>
    <w:rsid w:val="005972DF"/>
    <w:rsid w:val="005B56C1"/>
    <w:rsid w:val="005B5D41"/>
    <w:rsid w:val="005D4FD9"/>
    <w:rsid w:val="005E29CE"/>
    <w:rsid w:val="005E4975"/>
    <w:rsid w:val="00603015"/>
    <w:rsid w:val="00611497"/>
    <w:rsid w:val="00617E86"/>
    <w:rsid w:val="00643C1C"/>
    <w:rsid w:val="006540EA"/>
    <w:rsid w:val="006654E3"/>
    <w:rsid w:val="00672B03"/>
    <w:rsid w:val="00692F92"/>
    <w:rsid w:val="006A7087"/>
    <w:rsid w:val="006B2F08"/>
    <w:rsid w:val="006C5A63"/>
    <w:rsid w:val="006C7942"/>
    <w:rsid w:val="006D6291"/>
    <w:rsid w:val="00736060"/>
    <w:rsid w:val="007428F5"/>
    <w:rsid w:val="00751088"/>
    <w:rsid w:val="00761999"/>
    <w:rsid w:val="00762C59"/>
    <w:rsid w:val="007636F4"/>
    <w:rsid w:val="007A39C7"/>
    <w:rsid w:val="007B3E6F"/>
    <w:rsid w:val="007B7A48"/>
    <w:rsid w:val="007C13FF"/>
    <w:rsid w:val="007D1E90"/>
    <w:rsid w:val="007F509E"/>
    <w:rsid w:val="008575CE"/>
    <w:rsid w:val="00863972"/>
    <w:rsid w:val="008917CC"/>
    <w:rsid w:val="008A0FEA"/>
    <w:rsid w:val="008A77FD"/>
    <w:rsid w:val="008B3738"/>
    <w:rsid w:val="008D3B14"/>
    <w:rsid w:val="008E22C4"/>
    <w:rsid w:val="009175DF"/>
    <w:rsid w:val="00923BB5"/>
    <w:rsid w:val="0092720B"/>
    <w:rsid w:val="00930997"/>
    <w:rsid w:val="00940281"/>
    <w:rsid w:val="009418AD"/>
    <w:rsid w:val="00945F4A"/>
    <w:rsid w:val="00946EB7"/>
    <w:rsid w:val="00951479"/>
    <w:rsid w:val="0095406A"/>
    <w:rsid w:val="009654CC"/>
    <w:rsid w:val="009852E5"/>
    <w:rsid w:val="00995A74"/>
    <w:rsid w:val="009B3721"/>
    <w:rsid w:val="009B4C9A"/>
    <w:rsid w:val="009C7BE4"/>
    <w:rsid w:val="00A01D19"/>
    <w:rsid w:val="00A058D5"/>
    <w:rsid w:val="00A52E1A"/>
    <w:rsid w:val="00A640ED"/>
    <w:rsid w:val="00A865A7"/>
    <w:rsid w:val="00AF7255"/>
    <w:rsid w:val="00B15342"/>
    <w:rsid w:val="00B1705E"/>
    <w:rsid w:val="00B278E8"/>
    <w:rsid w:val="00B40DE4"/>
    <w:rsid w:val="00B41E63"/>
    <w:rsid w:val="00B43218"/>
    <w:rsid w:val="00B65BDA"/>
    <w:rsid w:val="00B70177"/>
    <w:rsid w:val="00B8154E"/>
    <w:rsid w:val="00B95239"/>
    <w:rsid w:val="00B952AD"/>
    <w:rsid w:val="00B96320"/>
    <w:rsid w:val="00B9643C"/>
    <w:rsid w:val="00BB60FB"/>
    <w:rsid w:val="00BC3BD0"/>
    <w:rsid w:val="00BD4923"/>
    <w:rsid w:val="00BE67CB"/>
    <w:rsid w:val="00C243E2"/>
    <w:rsid w:val="00C24DFB"/>
    <w:rsid w:val="00C443DC"/>
    <w:rsid w:val="00C73C45"/>
    <w:rsid w:val="00C742F6"/>
    <w:rsid w:val="00C84FB3"/>
    <w:rsid w:val="00CA07E4"/>
    <w:rsid w:val="00CA7ACB"/>
    <w:rsid w:val="00CB547D"/>
    <w:rsid w:val="00CC6B4F"/>
    <w:rsid w:val="00CD295A"/>
    <w:rsid w:val="00D3058B"/>
    <w:rsid w:val="00D4102D"/>
    <w:rsid w:val="00D50D7A"/>
    <w:rsid w:val="00D50E6C"/>
    <w:rsid w:val="00D54019"/>
    <w:rsid w:val="00D60DA4"/>
    <w:rsid w:val="00D643DF"/>
    <w:rsid w:val="00D7537E"/>
    <w:rsid w:val="00D84AFA"/>
    <w:rsid w:val="00D86510"/>
    <w:rsid w:val="00D91B77"/>
    <w:rsid w:val="00DA272C"/>
    <w:rsid w:val="00DB554A"/>
    <w:rsid w:val="00DC5CC1"/>
    <w:rsid w:val="00E31672"/>
    <w:rsid w:val="00E32BDD"/>
    <w:rsid w:val="00E373F7"/>
    <w:rsid w:val="00E47678"/>
    <w:rsid w:val="00E520B9"/>
    <w:rsid w:val="00E56D22"/>
    <w:rsid w:val="00E57E95"/>
    <w:rsid w:val="00E76B30"/>
    <w:rsid w:val="00E9354A"/>
    <w:rsid w:val="00E94DCD"/>
    <w:rsid w:val="00EC53A5"/>
    <w:rsid w:val="00EC6664"/>
    <w:rsid w:val="00ED1340"/>
    <w:rsid w:val="00ED70BF"/>
    <w:rsid w:val="00EE6A1C"/>
    <w:rsid w:val="00EE7588"/>
    <w:rsid w:val="00EF442E"/>
    <w:rsid w:val="00EF50BD"/>
    <w:rsid w:val="00F04AEF"/>
    <w:rsid w:val="00F310D6"/>
    <w:rsid w:val="00F6129B"/>
    <w:rsid w:val="00F6788D"/>
    <w:rsid w:val="00F715E4"/>
    <w:rsid w:val="00F80396"/>
    <w:rsid w:val="00F824BB"/>
    <w:rsid w:val="00FA21E1"/>
    <w:rsid w:val="00FD17A9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1C61-75EC-437C-945A-061F32D0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Please prepare your abstract according to the template below</vt:lpstr>
      <vt:lpstr>Please prepare your abstract according to the template below</vt:lpstr>
    </vt:vector>
  </TitlesOfParts>
  <Company>Kuoni Travel Ltd.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your abstract according to the template below</dc:title>
  <dc:creator>CIKIRIKCIOGLU</dc:creator>
  <cp:lastModifiedBy>Carina Movitz</cp:lastModifiedBy>
  <cp:revision>2</cp:revision>
  <cp:lastPrinted>2015-12-15T01:30:00Z</cp:lastPrinted>
  <dcterms:created xsi:type="dcterms:W3CDTF">2015-12-15T10:38:00Z</dcterms:created>
  <dcterms:modified xsi:type="dcterms:W3CDTF">2015-12-15T10:38:00Z</dcterms:modified>
</cp:coreProperties>
</file>